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2726"/>
      </w:tblGrid>
      <w:tr w:rsidR="0037429B" w14:paraId="29C283FF" w14:textId="77777777" w:rsidTr="00E4171E">
        <w:trPr>
          <w:trHeight w:val="552"/>
        </w:trPr>
        <w:tc>
          <w:tcPr>
            <w:tcW w:w="2126" w:type="dxa"/>
            <w:vAlign w:val="center"/>
          </w:tcPr>
          <w:p w14:paraId="12B7836C" w14:textId="77777777" w:rsidR="0037429B" w:rsidRDefault="0037429B" w:rsidP="00E4171E">
            <w:pPr>
              <w:pStyle w:val="a3"/>
              <w:snapToGrid w:val="0"/>
              <w:spacing w:after="120"/>
              <w:ind w:right="164"/>
              <w:rPr>
                <w:sz w:val="22"/>
              </w:rPr>
            </w:pPr>
            <w:r>
              <w:rPr>
                <w:rFonts w:hint="eastAsia"/>
                <w:sz w:val="22"/>
              </w:rPr>
              <w:t>Abstract Number</w:t>
            </w:r>
          </w:p>
        </w:tc>
        <w:tc>
          <w:tcPr>
            <w:tcW w:w="2835" w:type="dxa"/>
            <w:vAlign w:val="center"/>
          </w:tcPr>
          <w:p w14:paraId="25397ECF" w14:textId="77777777" w:rsidR="0037429B" w:rsidRDefault="0037429B" w:rsidP="00E4171E">
            <w:pPr>
              <w:pStyle w:val="a3"/>
              <w:snapToGrid w:val="0"/>
              <w:spacing w:after="120"/>
              <w:ind w:right="164"/>
              <w:jc w:val="left"/>
              <w:rPr>
                <w:sz w:val="22"/>
              </w:rPr>
            </w:pPr>
            <w:r>
              <w:rPr>
                <w:rFonts w:hint="eastAsia"/>
                <w:sz w:val="22"/>
              </w:rPr>
              <w:t>C</w:t>
            </w:r>
          </w:p>
        </w:tc>
      </w:tr>
    </w:tbl>
    <w:p w14:paraId="264E9B57" w14:textId="77777777" w:rsidR="0037429B" w:rsidRDefault="0037429B" w:rsidP="0037429B">
      <w:pPr>
        <w:pStyle w:val="a3"/>
        <w:spacing w:after="120"/>
        <w:ind w:right="167"/>
        <w:rPr>
          <w:sz w:val="22"/>
        </w:rPr>
      </w:pPr>
    </w:p>
    <w:p w14:paraId="30AA19F2" w14:textId="36B367C3" w:rsidR="0037429B" w:rsidRPr="00833602" w:rsidRDefault="0037429B" w:rsidP="0037429B">
      <w:pPr>
        <w:pStyle w:val="a4"/>
        <w:spacing w:before="100" w:beforeAutospacing="1" w:after="100" w:afterAutospacing="1" w:line="240" w:lineRule="auto"/>
        <w:rPr>
          <w:rFonts w:eastAsia="ＭＳ ゴシック"/>
          <w:b/>
          <w:bCs/>
          <w:sz w:val="28"/>
          <w:szCs w:val="22"/>
        </w:rPr>
      </w:pPr>
      <w:r>
        <w:rPr>
          <w:rFonts w:eastAsia="ＭＳ ゴシック" w:hint="eastAsia"/>
          <w:b/>
          <w:bCs/>
          <w:sz w:val="28"/>
          <w:szCs w:val="22"/>
        </w:rPr>
        <w:t>Response to Reviewer Comments (Response Letter)</w:t>
      </w:r>
    </w:p>
    <w:p w14:paraId="411D8361" w14:textId="77777777" w:rsidR="00486350" w:rsidRPr="00486350" w:rsidRDefault="0037429B" w:rsidP="00486350">
      <w:r>
        <w:rPr>
          <w:rFonts w:hint="eastAsia"/>
        </w:rPr>
        <w:t>Notes:</w:t>
      </w:r>
    </w:p>
    <w:p w14:paraId="7D13591B" w14:textId="743FB6B6" w:rsidR="00486350" w:rsidRPr="00486350" w:rsidRDefault="00486350" w:rsidP="00486350">
      <w:pPr>
        <w:pStyle w:val="a6"/>
        <w:numPr>
          <w:ilvl w:val="0"/>
          <w:numId w:val="1"/>
        </w:numPr>
        <w:snapToGrid w:val="0"/>
        <w:ind w:leftChars="0" w:left="442" w:hanging="442"/>
      </w:pPr>
      <w:r>
        <w:rPr>
          <w:rFonts w:hint="eastAsia"/>
        </w:rPr>
        <w:t>It is not necessary to keep this within one page.</w:t>
      </w:r>
    </w:p>
    <w:p w14:paraId="0761FA96" w14:textId="5BE6512A" w:rsidR="00486350" w:rsidRPr="00486350" w:rsidRDefault="00486350" w:rsidP="00486350">
      <w:pPr>
        <w:pStyle w:val="a6"/>
        <w:numPr>
          <w:ilvl w:val="0"/>
          <w:numId w:val="1"/>
        </w:numPr>
        <w:snapToGrid w:val="0"/>
        <w:ind w:leftChars="0" w:left="442" w:hanging="442"/>
      </w:pPr>
      <w:r>
        <w:rPr>
          <w:rFonts w:hint="eastAsia"/>
        </w:rPr>
        <w:t>Please be sure to respond to all comments. In particular, "</w:t>
      </w:r>
      <w:r>
        <w:t>Major Comments</w:t>
      </w:r>
      <w:r>
        <w:rPr>
          <w:rFonts w:hint="eastAsia"/>
        </w:rPr>
        <w:t>" are directly related to the acceptance decision, so please describe how you addressed each point, or provide a rebuttal.</w:t>
      </w:r>
    </w:p>
    <w:p w14:paraId="2E5BD270" w14:textId="48950B47" w:rsidR="0037429B" w:rsidRPr="00486350" w:rsidRDefault="0037429B" w:rsidP="00486350">
      <w:pPr>
        <w:pStyle w:val="a6"/>
        <w:numPr>
          <w:ilvl w:val="0"/>
          <w:numId w:val="1"/>
        </w:numPr>
        <w:snapToGrid w:val="0"/>
        <w:ind w:leftChars="0" w:left="442" w:hanging="442"/>
      </w:pPr>
      <w:r>
        <w:rPr>
          <w:rFonts w:hint="eastAsia"/>
        </w:rPr>
        <w:t>The review process for this conference adopts double-blind review. Please prepare your response to the review comments so that personal information such as the authors' names and affiliations cannot be identified (except where unavoidable, such as the name of the research field or the name of the research ethics review board). Please also be careful not to enter your name in the author/last-modified-by fields when saving this file.</w:t>
      </w:r>
    </w:p>
    <w:p w14:paraId="7E2C7AE4" w14:textId="77777777" w:rsidR="0037429B" w:rsidRPr="0037429B" w:rsidRDefault="0037429B" w:rsidP="00486350"/>
    <w:tbl>
      <w:tblPr>
        <w:tblStyle w:val="a5"/>
        <w:tblW w:w="0" w:type="auto"/>
        <w:tblLook w:val="04A0" w:firstRow="1" w:lastRow="0" w:firstColumn="1" w:lastColumn="0" w:noHBand="0" w:noVBand="1"/>
      </w:tblPr>
      <w:tblGrid>
        <w:gridCol w:w="9736"/>
      </w:tblGrid>
      <w:tr w:rsidR="0037429B" w14:paraId="2257AEC4" w14:textId="77777777" w:rsidTr="0037429B">
        <w:tc>
          <w:tcPr>
            <w:tcW w:w="9736" w:type="dxa"/>
          </w:tcPr>
          <w:p w14:paraId="3E2978B5" w14:textId="627AB234" w:rsidR="0037429B" w:rsidRDefault="0037429B" w:rsidP="00486350">
            <w:r>
              <w:rPr>
                <w:rFonts w:hint="eastAsia"/>
                <w:highlight w:val="yellow"/>
              </w:rPr>
              <w:t>Example of how to write a response letter (please delete this table before submission)</w:t>
            </w:r>
          </w:p>
          <w:p w14:paraId="5D1976A1" w14:textId="77777777" w:rsidR="0037429B" w:rsidRDefault="0037429B" w:rsidP="00486350"/>
          <w:p w14:paraId="12F3AC64" w14:textId="2A6911C6" w:rsidR="0037429B" w:rsidRDefault="0037429B" w:rsidP="00486350">
            <w:r>
              <w:rPr>
                <w:rFonts w:hint="eastAsia"/>
              </w:rPr>
              <w:t>[Response to Program Committee Comments]</w:t>
            </w:r>
          </w:p>
          <w:p w14:paraId="564382CA" w14:textId="77E5AAD3" w:rsidR="0037429B" w:rsidRDefault="0037429B" w:rsidP="00486350">
            <w:pPr>
              <w:ind w:firstLineChars="100" w:firstLine="220"/>
            </w:pPr>
            <w:r>
              <w:rPr>
                <w:rFonts w:hint="eastAsia"/>
              </w:rPr>
              <w:t>Based on the reviewers' comments, we have prepared our responses as follows. For some of the comments, our response is a rebuttal rather than a revision; we kindly ask you to consider our explanation as part of your evaluation.</w:t>
            </w:r>
          </w:p>
          <w:p w14:paraId="2D3CFB98" w14:textId="77777777" w:rsidR="0037429B" w:rsidRDefault="0037429B" w:rsidP="00486350"/>
          <w:p w14:paraId="658BCB7E" w14:textId="6576C760" w:rsidR="0037429B" w:rsidRDefault="0037429B" w:rsidP="00486350">
            <w:r>
              <w:rPr>
                <w:rFonts w:hint="eastAsia"/>
              </w:rPr>
              <w:t>[Response to Reviewer 1's Comments]</w:t>
            </w:r>
          </w:p>
          <w:p w14:paraId="51AD1DFD" w14:textId="5CF6A6DF" w:rsidR="0037429B" w:rsidRDefault="0037429B" w:rsidP="00486350">
            <w:r>
              <w:rPr>
                <w:rFonts w:hint="eastAsia"/>
              </w:rPr>
              <w:t>・</w:t>
            </w:r>
            <w:r w:rsidR="00520D90">
              <w:rPr>
                <w:rFonts w:hint="eastAsia"/>
              </w:rPr>
              <w:t>[</w:t>
            </w:r>
            <w:r>
              <w:rPr>
                <w:rFonts w:hint="eastAsia"/>
              </w:rPr>
              <w:t>Copy Reviewer 1's Comment 1</w:t>
            </w:r>
            <w:r w:rsidR="00520D90">
              <w:t>]</w:t>
            </w:r>
          </w:p>
          <w:p w14:paraId="31E1F8B1" w14:textId="30FD571A" w:rsidR="0037429B" w:rsidRDefault="0037429B" w:rsidP="00486350">
            <w:pPr>
              <w:ind w:firstLineChars="100" w:firstLine="220"/>
            </w:pPr>
            <w:r>
              <w:rPr>
                <w:rFonts w:hint="eastAsia"/>
              </w:rPr>
              <w:t>We agree with the point raised. In response, we have revised the discussion section of the short abstract from "XXX" to "YYY".</w:t>
            </w:r>
          </w:p>
          <w:p w14:paraId="360A82C7" w14:textId="309D3E2C" w:rsidR="0037429B" w:rsidRDefault="0037429B" w:rsidP="00486350">
            <w:r>
              <w:rPr>
                <w:rFonts w:hint="eastAsia"/>
              </w:rPr>
              <w:t>・</w:t>
            </w:r>
            <w:r w:rsidR="00520D90">
              <w:rPr>
                <w:rFonts w:hint="eastAsia"/>
              </w:rPr>
              <w:t>[</w:t>
            </w:r>
            <w:r>
              <w:rPr>
                <w:rFonts w:hint="eastAsia"/>
              </w:rPr>
              <w:t>Copy Reviewer 2's Comment 2</w:t>
            </w:r>
            <w:r w:rsidR="00520D90">
              <w:t>]</w:t>
            </w:r>
          </w:p>
          <w:p w14:paraId="7391CA9D" w14:textId="4ADA4CF7" w:rsidR="0037429B" w:rsidRDefault="0037429B" w:rsidP="00486350">
            <w:pPr>
              <w:ind w:firstLineChars="100" w:firstLine="220"/>
            </w:pPr>
            <w:r>
              <w:rPr>
                <w:rFonts w:hint="eastAsia"/>
              </w:rPr>
              <w:t>The point in question was described with the intent of "XXX". As this description is based on actual experimental results and cannot be changed, we ask that you consider its acceptance as written.</w:t>
            </w:r>
          </w:p>
          <w:p w14:paraId="69AAE824" w14:textId="77777777" w:rsidR="0037429B" w:rsidRDefault="0037429B" w:rsidP="00486350"/>
          <w:p w14:paraId="7000D563" w14:textId="23F2EF8A" w:rsidR="0037429B" w:rsidRPr="0037429B" w:rsidRDefault="0037429B" w:rsidP="00486350">
            <w:r>
              <w:rPr>
                <w:rFonts w:hint="eastAsia"/>
              </w:rPr>
              <w:t>[Response to Reviewer 2's Comments]</w:t>
            </w:r>
          </w:p>
          <w:p w14:paraId="348C9DA4" w14:textId="288E65DB" w:rsidR="00486350" w:rsidRDefault="00486350" w:rsidP="00486350">
            <w:r>
              <w:rPr>
                <w:rFonts w:hint="eastAsia"/>
              </w:rPr>
              <w:t>・</w:t>
            </w:r>
            <w:r w:rsidR="00520D90">
              <w:rPr>
                <w:rFonts w:hint="eastAsia"/>
              </w:rPr>
              <w:t>[</w:t>
            </w:r>
            <w:r>
              <w:rPr>
                <w:rFonts w:hint="eastAsia"/>
              </w:rPr>
              <w:t>Copy Reviewer 1's Comment 1</w:t>
            </w:r>
            <w:r w:rsidR="00520D90">
              <w:t>]</w:t>
            </w:r>
          </w:p>
          <w:p w14:paraId="11887585" w14:textId="6143772C" w:rsidR="00486350" w:rsidRDefault="00486350" w:rsidP="00486350">
            <w:pPr>
              <w:ind w:firstLineChars="100" w:firstLine="220"/>
            </w:pPr>
            <w:r>
              <w:rPr>
                <w:rFonts w:hint="eastAsia"/>
              </w:rPr>
              <w:t>We agree with the point raised. However, due to the character limit of the short abstract, we are unable to include full details here, and will explain them in the full abstract (or during the actual presentation).</w:t>
            </w:r>
          </w:p>
          <w:p w14:paraId="1EEE8F33" w14:textId="2224A2E7" w:rsidR="00486350" w:rsidRDefault="00486350" w:rsidP="00486350">
            <w:pPr>
              <w:jc w:val="right"/>
            </w:pPr>
            <w:r>
              <w:rPr>
                <w:rFonts w:hint="eastAsia"/>
              </w:rPr>
              <w:t>End</w:t>
            </w:r>
          </w:p>
          <w:p w14:paraId="7F19F84D" w14:textId="77777777" w:rsidR="0037429B" w:rsidRDefault="0037429B" w:rsidP="00486350"/>
        </w:tc>
      </w:tr>
    </w:tbl>
    <w:p w14:paraId="2AD055C3" w14:textId="77777777" w:rsidR="0037429B" w:rsidRDefault="0037429B" w:rsidP="00486350"/>
    <w:p w14:paraId="76052F01" w14:textId="6FD6D27E" w:rsidR="00486350" w:rsidRDefault="00486350" w:rsidP="00486350"/>
    <w:p w14:paraId="685D432E" w14:textId="77777777" w:rsidR="0037429B" w:rsidRPr="0037429B" w:rsidRDefault="0037429B" w:rsidP="00486350"/>
    <w:sectPr w:rsidR="0037429B" w:rsidRPr="0037429B" w:rsidSect="00486350">
      <w:pgSz w:w="11906" w:h="16838"/>
      <w:pgMar w:top="1134" w:right="1080" w:bottom="1276"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41E54"/>
    <w:multiLevelType w:val="hybridMultilevel"/>
    <w:tmpl w:val="7A4E9F6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5417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29B"/>
    <w:rsid w:val="0037429B"/>
    <w:rsid w:val="00473F8F"/>
    <w:rsid w:val="00486350"/>
    <w:rsid w:val="00520D90"/>
    <w:rsid w:val="00B74409"/>
    <w:rsid w:val="00D95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496642"/>
  <w15:chartTrackingRefBased/>
  <w15:docId w15:val="{DAEA6A3D-C8D1-430F-AAEB-0B3D2CE43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350"/>
    <w:pPr>
      <w:widowControl w:val="0"/>
      <w:adjustRightInd w:val="0"/>
      <w:jc w:val="both"/>
      <w:textAlignment w:val="baseline"/>
    </w:pPr>
    <w:rPr>
      <w:rFonts w:ascii="Times New Roman" w:eastAsia="ＭＳ ゴシック" w:hAnsi="Times New Roman" w:cs="Times New Roman"/>
      <w:kern w:val="0"/>
      <w:sz w:val="22"/>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副標題（日本語）"/>
    <w:next w:val="a"/>
    <w:rsid w:val="0037429B"/>
    <w:pPr>
      <w:adjustRightInd w:val="0"/>
      <w:spacing w:line="280" w:lineRule="exact"/>
      <w:jc w:val="center"/>
      <w:textAlignment w:val="baseline"/>
    </w:pPr>
    <w:rPr>
      <w:rFonts w:ascii="Arial" w:eastAsia="ＭＳ ゴシック" w:hAnsi="Arial" w:cs="Times New Roman"/>
      <w:kern w:val="0"/>
      <w:sz w:val="24"/>
      <w:szCs w:val="20"/>
      <w14:ligatures w14:val="none"/>
    </w:rPr>
  </w:style>
  <w:style w:type="paragraph" w:customStyle="1" w:styleId="a4">
    <w:name w:val="所属機関（英語）"/>
    <w:next w:val="a"/>
    <w:rsid w:val="0037429B"/>
    <w:pPr>
      <w:widowControl w:val="0"/>
      <w:adjustRightInd w:val="0"/>
      <w:spacing w:before="40" w:line="240" w:lineRule="exact"/>
      <w:jc w:val="center"/>
      <w:textAlignment w:val="baseline"/>
    </w:pPr>
    <w:rPr>
      <w:rFonts w:ascii="Times New Roman" w:eastAsia="ＭＳ 明朝" w:hAnsi="Times New Roman" w:cs="Times New Roman"/>
      <w:kern w:val="0"/>
      <w:sz w:val="20"/>
      <w:szCs w:val="20"/>
      <w14:ligatures w14:val="none"/>
    </w:rPr>
  </w:style>
  <w:style w:type="table" w:styleId="a5">
    <w:name w:val="Table Grid"/>
    <w:basedOn w:val="a1"/>
    <w:uiPriority w:val="39"/>
    <w:rsid w:val="00374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8635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土井 俊祐</dc:creator>
  <cp:keywords/>
  <dc:description/>
  <cp:lastModifiedBy>斉藤　莉絵（JCD）</cp:lastModifiedBy>
  <cp:revision>2</cp:revision>
  <dcterms:created xsi:type="dcterms:W3CDTF">2026-07-23T02:36:00Z</dcterms:created>
  <dcterms:modified xsi:type="dcterms:W3CDTF">2026-07-23T02:36:00Z</dcterms:modified>
</cp:coreProperties>
</file>